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03" w:rsidRDefault="00145720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white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0"/>
          <w:szCs w:val="40"/>
          <w:highlight w:val="white"/>
        </w:rPr>
        <w:t>泗阳县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40"/>
          <w:szCs w:val="40"/>
          <w:highlight w:val="white"/>
        </w:rPr>
        <w:t>2025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40"/>
          <w:szCs w:val="40"/>
          <w:highlight w:val="white"/>
        </w:rPr>
        <w:t>年肿瘤综合筛查、癌症患者康复指导与随访管理项目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  <w:highlight w:val="white"/>
        </w:rPr>
        <w:t>征求意见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  <w:highlight w:val="white"/>
        </w:rPr>
        <w:t>公告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  <w:highlight w:val="white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  <w:u w:val="single"/>
        </w:rPr>
        <w:t>泗阳县疾病预防控制中心</w:t>
      </w: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  <w:u w:val="single"/>
        </w:rPr>
        <w:t>就</w:t>
      </w: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  <w:u w:val="single"/>
        </w:rPr>
        <w:t>泗阳县</w:t>
      </w: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  <w:u w:val="single"/>
        </w:rPr>
        <w:t>2025</w:t>
      </w: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  <w:u w:val="single"/>
        </w:rPr>
        <w:t>年肿瘤综合筛查、癌症患者康复指导与随访管理项目</w:t>
      </w: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:rsidR="00A96703" w:rsidRDefault="00145720">
      <w:pPr>
        <w:spacing w:line="500" w:lineRule="exact"/>
        <w:ind w:firstLineChars="200" w:firstLine="482"/>
        <w:rPr>
          <w:rFonts w:ascii="仿宋" w:eastAsia="仿宋" w:hAnsi="仿宋" w:cs="仿宋"/>
          <w:b/>
          <w:sz w:val="24"/>
          <w:szCs w:val="24"/>
          <w:highlight w:val="white"/>
        </w:rPr>
      </w:pPr>
      <w:r>
        <w:rPr>
          <w:rFonts w:ascii="仿宋" w:eastAsia="仿宋" w:hAnsi="仿宋" w:cs="仿宋" w:hint="eastAsia"/>
          <w:b/>
          <w:sz w:val="24"/>
          <w:szCs w:val="24"/>
          <w:highlight w:val="white"/>
        </w:rPr>
        <w:t>一、项目基本情况</w:t>
      </w:r>
      <w:bookmarkStart w:id="0" w:name="_GoBack"/>
      <w:bookmarkEnd w:id="0"/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kern w:val="0"/>
          <w:sz w:val="24"/>
          <w:szCs w:val="24"/>
          <w:highlight w:val="white"/>
        </w:rPr>
      </w:pPr>
      <w:r>
        <w:rPr>
          <w:rFonts w:ascii="仿宋" w:eastAsia="仿宋" w:hAnsi="仿宋" w:cs="仿宋" w:hint="eastAsia"/>
          <w:kern w:val="0"/>
          <w:sz w:val="24"/>
          <w:szCs w:val="24"/>
          <w:highlight w:val="white"/>
        </w:rPr>
        <w:t>（一）项目名称：</w:t>
      </w:r>
      <w:bookmarkStart w:id="1" w:name="OLE_LINK1"/>
      <w:r>
        <w:rPr>
          <w:rFonts w:ascii="仿宋" w:eastAsia="仿宋" w:hAnsi="仿宋" w:cs="仿宋" w:hint="eastAsia"/>
          <w:kern w:val="0"/>
          <w:sz w:val="24"/>
          <w:szCs w:val="24"/>
          <w:highlight w:val="white"/>
        </w:rPr>
        <w:t>泗阳县</w:t>
      </w:r>
      <w:r>
        <w:rPr>
          <w:rFonts w:ascii="仿宋" w:eastAsia="仿宋" w:hAnsi="仿宋" w:cs="仿宋" w:hint="eastAsia"/>
          <w:kern w:val="0"/>
          <w:sz w:val="24"/>
          <w:szCs w:val="24"/>
          <w:highlight w:val="white"/>
        </w:rPr>
        <w:t>2025</w:t>
      </w:r>
      <w:r>
        <w:rPr>
          <w:rFonts w:ascii="仿宋" w:eastAsia="仿宋" w:hAnsi="仿宋" w:cs="仿宋" w:hint="eastAsia"/>
          <w:kern w:val="0"/>
          <w:sz w:val="24"/>
          <w:szCs w:val="24"/>
          <w:highlight w:val="white"/>
        </w:rPr>
        <w:t>年肿瘤综合筛查、癌症患者康复指导与随访管理项目</w:t>
      </w:r>
    </w:p>
    <w:bookmarkEnd w:id="1"/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  <w:highlight w:val="white"/>
        </w:rPr>
        <w:t>（二）采购需求：</w:t>
      </w:r>
    </w:p>
    <w:tbl>
      <w:tblPr>
        <w:tblStyle w:val="a3"/>
        <w:tblW w:w="0" w:type="auto"/>
        <w:jc w:val="center"/>
        <w:tblLook w:val="04A0"/>
      </w:tblPr>
      <w:tblGrid>
        <w:gridCol w:w="709"/>
        <w:gridCol w:w="2587"/>
        <w:gridCol w:w="2738"/>
        <w:gridCol w:w="1899"/>
      </w:tblGrid>
      <w:tr w:rsidR="00A96703">
        <w:trPr>
          <w:jc w:val="center"/>
        </w:trPr>
        <w:tc>
          <w:tcPr>
            <w:tcW w:w="709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2" w:name="_Hlk109058146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7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标的</w:t>
            </w:r>
          </w:p>
        </w:tc>
        <w:tc>
          <w:tcPr>
            <w:tcW w:w="2738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899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估算价（万元）</w:t>
            </w:r>
          </w:p>
        </w:tc>
      </w:tr>
      <w:tr w:rsidR="00A96703">
        <w:trPr>
          <w:trHeight w:val="1717"/>
          <w:jc w:val="center"/>
        </w:trPr>
        <w:tc>
          <w:tcPr>
            <w:tcW w:w="709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</w:t>
            </w:r>
          </w:p>
        </w:tc>
        <w:tc>
          <w:tcPr>
            <w:tcW w:w="2587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泗阳县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年肿瘤综合筛查、癌症患者康复指导与随访管理项目</w:t>
            </w:r>
          </w:p>
        </w:tc>
        <w:tc>
          <w:tcPr>
            <w:tcW w:w="2738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泗阳县疾病预防控制中心拟为泗阳县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年肿瘤综合筛查、癌症患者康复指导与随访管理项目进行采购，问卷调查和高危人群评估约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1600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人。</w:t>
            </w:r>
          </w:p>
        </w:tc>
        <w:tc>
          <w:tcPr>
            <w:tcW w:w="1899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85</w:t>
            </w:r>
            <w:r>
              <w:rPr>
                <w:rFonts w:ascii="仿宋" w:eastAsia="仿宋" w:hAnsi="仿宋" w:cs="仿宋"/>
                <w:kern w:val="0"/>
                <w:sz w:val="22"/>
              </w:rPr>
              <w:t>万元</w:t>
            </w:r>
          </w:p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</w:tbl>
    <w:bookmarkEnd w:id="2"/>
    <w:p w:rsidR="00A96703" w:rsidRDefault="00145720">
      <w:pPr>
        <w:spacing w:line="500" w:lineRule="exact"/>
        <w:ind w:firstLineChars="200" w:firstLine="482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二、供应商资格要求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  <w:highlight w:val="green"/>
        </w:rPr>
      </w:pPr>
      <w:bookmarkStart w:id="3" w:name="EBd56533e2936846b6ad38869e4b724da4"/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</w:rPr>
        <w:t>（一）具备《中华人民共和国政府采购法》第二十二条规定条件；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</w:rPr>
        <w:t>（二）本项目落实的政府采购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政策：</w:t>
      </w:r>
      <w:r>
        <w:rPr>
          <w:rFonts w:ascii="仿宋" w:eastAsia="仿宋" w:hAnsi="仿宋" w:cs="仿宋" w:hint="eastAsia"/>
          <w:color w:val="000000"/>
          <w:sz w:val="24"/>
          <w:szCs w:val="24"/>
          <w:highlight w:val="white"/>
        </w:rPr>
        <w:t>无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（三）未被列入失信被执行人、重大税收违法案件当事人名单、政府采购严重违法失信行为记录名单。</w:t>
      </w:r>
    </w:p>
    <w:bookmarkEnd w:id="3"/>
    <w:p w:rsidR="00A96703" w:rsidRDefault="00145720">
      <w:pPr>
        <w:spacing w:line="500" w:lineRule="exact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三、公告时间</w:t>
      </w:r>
    </w:p>
    <w:p w:rsidR="00A96703" w:rsidRDefault="00145720">
      <w:pPr>
        <w:spacing w:line="500" w:lineRule="exact"/>
        <w:ind w:right="1120"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bookmarkStart w:id="4" w:name="EBd6e08bd78d674b669f89e3eb71dbbd3d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202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0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1</w:t>
      </w:r>
      <w:r w:rsidR="001A2A17">
        <w:rPr>
          <w:rFonts w:ascii="仿宋" w:eastAsia="仿宋" w:hAnsi="仿宋" w:cs="仿宋" w:hint="eastAsia"/>
          <w:bCs/>
          <w:color w:val="000000"/>
          <w:sz w:val="24"/>
          <w:szCs w:val="24"/>
        </w:rPr>
        <w:t>9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9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：</w:t>
      </w:r>
      <w:bookmarkEnd w:id="4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00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至</w:t>
      </w:r>
      <w:bookmarkStart w:id="5" w:name="EB4a82fe30d91a48338ebb02b9012d939c"/>
      <w:bookmarkStart w:id="6" w:name="OLE_LINK4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202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0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月</w:t>
      </w:r>
      <w:r w:rsidR="001A2A17">
        <w:rPr>
          <w:rFonts w:ascii="仿宋" w:eastAsia="仿宋" w:hAnsi="仿宋" w:cs="仿宋" w:hint="eastAsia"/>
          <w:bCs/>
          <w:color w:val="000000"/>
          <w:sz w:val="24"/>
          <w:szCs w:val="24"/>
        </w:rPr>
        <w:t>21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:</w:t>
      </w:r>
      <w:bookmarkEnd w:id="5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0</w:t>
      </w:r>
      <w:bookmarkEnd w:id="6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。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供应商在宿迁市政府采购网（</w:t>
      </w:r>
      <w:r>
        <w:rPr>
          <w:rFonts w:ascii="仿宋" w:eastAsia="仿宋" w:hAnsi="仿宋" w:cs="仿宋" w:hint="eastAsia"/>
          <w:bCs/>
          <w:sz w:val="24"/>
          <w:szCs w:val="24"/>
        </w:rPr>
        <w:t>http://zfcg.sqcz.suqian.gov.cn/</w:t>
      </w:r>
      <w:r>
        <w:rPr>
          <w:rFonts w:ascii="仿宋" w:eastAsia="仿宋" w:hAnsi="仿宋" w:cs="仿宋" w:hint="eastAsia"/>
          <w:bCs/>
          <w:sz w:val="24"/>
          <w:szCs w:val="24"/>
        </w:rPr>
        <w:t>）找到本项目获取相关征求文件。</w:t>
      </w:r>
    </w:p>
    <w:p w:rsidR="00A96703" w:rsidRDefault="00145720">
      <w:pPr>
        <w:spacing w:line="500" w:lineRule="exact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四、调研提交资料、截止时间和地点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（一）采购需求响应表</w:t>
      </w:r>
    </w:p>
    <w:tbl>
      <w:tblPr>
        <w:tblStyle w:val="a3"/>
        <w:tblW w:w="8500" w:type="dxa"/>
        <w:jc w:val="center"/>
        <w:tblLook w:val="04A0"/>
      </w:tblPr>
      <w:tblGrid>
        <w:gridCol w:w="674"/>
        <w:gridCol w:w="1264"/>
        <w:gridCol w:w="2943"/>
        <w:gridCol w:w="1736"/>
        <w:gridCol w:w="1883"/>
      </w:tblGrid>
      <w:tr w:rsidR="00A96703">
        <w:trPr>
          <w:jc w:val="center"/>
        </w:trPr>
        <w:tc>
          <w:tcPr>
            <w:tcW w:w="674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64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标的</w:t>
            </w:r>
          </w:p>
        </w:tc>
        <w:tc>
          <w:tcPr>
            <w:tcW w:w="2943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主要技术参数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及服务要求</w:t>
            </w:r>
          </w:p>
        </w:tc>
        <w:tc>
          <w:tcPr>
            <w:tcW w:w="1736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883" w:type="dxa"/>
            <w:vAlign w:val="center"/>
          </w:tcPr>
          <w:p w:rsidR="00A96703" w:rsidRDefault="0014572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参考价（万元）</w:t>
            </w:r>
          </w:p>
        </w:tc>
      </w:tr>
      <w:tr w:rsidR="00A96703">
        <w:trPr>
          <w:jc w:val="center"/>
        </w:trPr>
        <w:tc>
          <w:tcPr>
            <w:tcW w:w="674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96703">
        <w:trPr>
          <w:jc w:val="center"/>
        </w:trPr>
        <w:tc>
          <w:tcPr>
            <w:tcW w:w="674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96703">
        <w:trPr>
          <w:jc w:val="center"/>
        </w:trPr>
        <w:tc>
          <w:tcPr>
            <w:tcW w:w="674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A96703" w:rsidRDefault="00A96703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A96703" w:rsidRDefault="00A96703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（二）提交证明资料：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……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以上资料加盖供应商公章后扫描上传至交易平台。</w:t>
      </w:r>
    </w:p>
    <w:p w:rsidR="00A96703" w:rsidRDefault="00145720">
      <w:pPr>
        <w:numPr>
          <w:ilvl w:val="0"/>
          <w:numId w:val="1"/>
        </w:numPr>
        <w:spacing w:line="500" w:lineRule="exact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提交截止时间：</w:t>
      </w:r>
      <w:r w:rsidR="001A2A17">
        <w:rPr>
          <w:rFonts w:ascii="仿宋" w:eastAsia="仿宋" w:hAnsi="仿宋" w:cs="仿宋" w:hint="eastAsia"/>
          <w:bCs/>
          <w:color w:val="000000"/>
          <w:sz w:val="24"/>
          <w:szCs w:val="24"/>
        </w:rPr>
        <w:t>2025年05月21日17:30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iCs/>
          <w:sz w:val="24"/>
          <w:szCs w:val="24"/>
        </w:rPr>
      </w:pPr>
      <w:r>
        <w:rPr>
          <w:rFonts w:ascii="仿宋" w:eastAsia="仿宋" w:hAnsi="仿宋" w:cs="仿宋" w:hint="eastAsia"/>
          <w:iCs/>
          <w:sz w:val="24"/>
          <w:szCs w:val="24"/>
        </w:rPr>
        <w:t>（四）供应商应提交截止时间前将响应文件现场送达或邮寄采购人（采购代理机构），逾期送达的，采购人不予受理。</w:t>
      </w:r>
    </w:p>
    <w:p w:rsidR="00A96703" w:rsidRDefault="00145720">
      <w:pPr>
        <w:spacing w:line="500" w:lineRule="exact"/>
        <w:ind w:firstLineChars="200" w:firstLine="482"/>
        <w:rPr>
          <w:rFonts w:ascii="仿宋" w:eastAsia="仿宋" w:hAnsi="仿宋" w:cs="仿宋"/>
          <w:b/>
          <w:bCs/>
          <w:i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iCs/>
          <w:sz w:val="24"/>
          <w:szCs w:val="24"/>
        </w:rPr>
        <w:t>五、本次采购联系方式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采购人信息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名称：</w:t>
      </w:r>
      <w:r>
        <w:rPr>
          <w:rFonts w:ascii="仿宋" w:eastAsia="仿宋" w:hAnsi="仿宋" w:cs="仿宋" w:hint="eastAsia"/>
          <w:sz w:val="24"/>
          <w:szCs w:val="24"/>
        </w:rPr>
        <w:t>泗阳县疾病预防控制中心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地址：</w:t>
      </w:r>
      <w:r>
        <w:rPr>
          <w:rFonts w:ascii="仿宋" w:eastAsia="仿宋" w:hAnsi="仿宋" w:cs="仿宋" w:hint="eastAsia"/>
          <w:sz w:val="24"/>
          <w:szCs w:val="24"/>
        </w:rPr>
        <w:t>泗阳县北京西路</w:t>
      </w:r>
      <w:r>
        <w:rPr>
          <w:rFonts w:ascii="仿宋" w:eastAsia="仿宋" w:hAnsi="仿宋" w:cs="仿宋" w:hint="eastAsia"/>
          <w:sz w:val="24"/>
          <w:szCs w:val="24"/>
        </w:rPr>
        <w:t>82</w:t>
      </w:r>
      <w:r>
        <w:rPr>
          <w:rFonts w:ascii="仿宋" w:eastAsia="仿宋" w:hAnsi="仿宋" w:cs="仿宋" w:hint="eastAsia"/>
          <w:sz w:val="24"/>
          <w:szCs w:val="24"/>
        </w:rPr>
        <w:t>号</w:t>
      </w:r>
    </w:p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  <w:bookmarkStart w:id="7" w:name="_Toc28359009"/>
      <w:bookmarkStart w:id="8" w:name="_Toc28359086"/>
      <w:bookmarkStart w:id="9" w:name="OLE_LINK3"/>
      <w:r>
        <w:rPr>
          <w:rFonts w:ascii="仿宋" w:eastAsia="仿宋" w:hAnsi="仿宋" w:cs="仿宋" w:hint="eastAsia"/>
          <w:sz w:val="24"/>
          <w:szCs w:val="24"/>
        </w:rPr>
        <w:t>15250792790</w:t>
      </w:r>
    </w:p>
    <w:bookmarkEnd w:id="7"/>
    <w:bookmarkEnd w:id="8"/>
    <w:bookmarkEnd w:id="9"/>
    <w:p w:rsidR="00A96703" w:rsidRDefault="00145720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项目联系人：</w:t>
      </w:r>
      <w:bookmarkStart w:id="10" w:name="OLE_LINK2"/>
      <w:r>
        <w:rPr>
          <w:rFonts w:ascii="仿宋" w:eastAsia="仿宋" w:hAnsi="仿宋" w:cs="仿宋" w:hint="eastAsia"/>
          <w:sz w:val="24"/>
          <w:szCs w:val="24"/>
        </w:rPr>
        <w:t>符地宝</w:t>
      </w:r>
    </w:p>
    <w:bookmarkEnd w:id="10"/>
    <w:p w:rsidR="00A96703" w:rsidRDefault="00A96703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A96703" w:rsidRDefault="00A96703">
      <w:pPr>
        <w:rPr>
          <w:rFonts w:ascii="仿宋" w:eastAsia="仿宋" w:hAnsi="仿宋" w:cs="仿宋"/>
          <w:sz w:val="24"/>
          <w:szCs w:val="24"/>
        </w:rPr>
      </w:pPr>
    </w:p>
    <w:p w:rsidR="00A96703" w:rsidRDefault="00A96703"/>
    <w:sectPr w:rsidR="00A96703" w:rsidSect="00A9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20" w:rsidRDefault="00145720" w:rsidP="001A2A17">
      <w:r>
        <w:separator/>
      </w:r>
    </w:p>
  </w:endnote>
  <w:endnote w:type="continuationSeparator" w:id="1">
    <w:p w:rsidR="00145720" w:rsidRDefault="00145720" w:rsidP="001A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20" w:rsidRDefault="00145720" w:rsidP="001A2A17">
      <w:r>
        <w:separator/>
      </w:r>
    </w:p>
  </w:footnote>
  <w:footnote w:type="continuationSeparator" w:id="1">
    <w:p w:rsidR="00145720" w:rsidRDefault="00145720" w:rsidP="001A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911F07"/>
    <w:multiLevelType w:val="singleLevel"/>
    <w:tmpl w:val="A2911F0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E56B9F"/>
    <w:rsid w:val="00145720"/>
    <w:rsid w:val="001A2A17"/>
    <w:rsid w:val="00A96703"/>
    <w:rsid w:val="66E5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7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9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2A1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A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2A1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峘ഫ</cp:lastModifiedBy>
  <cp:revision>3</cp:revision>
  <dcterms:created xsi:type="dcterms:W3CDTF">2025-05-16T07:59:00Z</dcterms:created>
  <dcterms:modified xsi:type="dcterms:W3CDTF">2025-05-16T07:59:00Z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7FD118B5F6934277BCF5A0C1F5E1C835_11</vt:lpwstr>
  </property>
  <property fmtid="{D5CDD505-2E9C-101B-9397-08002B2CF9AE}" pid="4" name="KSOTemplateDocerSaveRecord">
    <vt:lpwstr>eyJoZGlkIjoiZDdhYmNlMDljYWMyYmU5YzJjMjA4NzRlMGE3MmI1YmEiLCJ1c2VySWQiOiI0MzUyODA4MzQifQ==</vt:lpwstr>
  </property>
</Properties>
</file>